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12" w:type="dxa"/>
        <w:tblCellSpacing w:w="0" w:type="dxa"/>
        <w:tblInd w:w="-10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9855"/>
      </w:tblGrid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bookmarkStart w:id="0" w:name="_GoBack"/>
            <w:bookmarkEnd w:id="0"/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полупроводников в микроэлектронике. Поясните формирование валентной зоны полупроводника, зоны проводимости и запрещенная зона.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полупроводников в микроэлектронике. Поясните формирование валентной зоны полупроводника, зоны проводимости и запрещенная зона.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Статистика Ферми. Разрешенные места для электронов и дырок. Концентрация свободных носителей.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Подвижность свободных носителей. Проводимость нелегированного полупроводника.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Дрейфовый и диффузионный ток свободных носителей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n – типа полупроводника. Подвижные и неподвижные заряды.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типа полупроводника. Подвижные и неподвижные заряды.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Поглощение света в полупроводнике. Красная граница. Генерация и рекомбинация.  Неравновесные носители, созданные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фотогенерацией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 Ламберта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Бугера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Коэффициент поглощения. Различие поглощения коротких и длинных волн.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Фотосопротивление.  Спектральные характеристики фоторезистора. Красная граница.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p-n перехода биполярного диода, область  p-n перехода  с высоким сопротивлением, заряженные области, внутреннее поле.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Емкость  p-n перехода. Вольт-амперная характеристика биполярного диода.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барьера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Шотти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диода.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Высокоомая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область,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простраственный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заряд, внутреннее поле. Вольт-амперная характеристика.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Лавинный и тепловой пробой  диодов. Допустимые напряжения и разрешенная мощность.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 и применение лавинных диодов. Характеристики и применение стабилитрона.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туннельного диодного барьера. Толщина и емкость  барьера. Вольтамперные характеристики.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фотодиода. Спектральные и вольтамперные характеристики.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биполярного n-p-n транзистора. Полярность включения  эмиттерного диода. Дальнейшее движение эмиттерного тока. 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Зонная диаграмма биполярного n-p-n транзистора. Для чего нужна тонкая база. Дальнейшее движение эмиттерного тока.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биполярного n-p-n транзистора. Полярность включения  коллекторного диода.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биполярного p-n-р  транзистора. Полярность включения  эмиттерного диода. Дальнейшее движение эмиттерного тока. 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Зонная диаграмма биполярного p-n-р  транзистора. Для чего нужна тонкая база. Дальнейшее движение эмиттерного тока.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биполярного p-n-р  транзистора. Полярность включения  коллекторного диода.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униполярных полевых транзисторов, принцип действия.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25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характеристики полевых транзисторов, управляемых  p-n-переходом.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и характеристики полевых транзисторов с барьером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Шоттки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и характеристики МДП полевых транзисторов со 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встроенным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р-каналом.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и характеристики МДП полевых транзисторов с 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индуцированным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p-каналом.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характеристики МДП полевых транзисторов с индуцированным  n -каналом.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и характеристики МДП полевых транзисторов со 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встроенным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n-каналом.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характеристики полевых транзисторов с плавающим затвором и встроенным р-каналом.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характеристики полевых транзисторов с плавающим затвором и встроенным n -каналом.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и характеристики полевых транзисторов с плавающим затвором и встроенным n -каналом.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работы полупроводникового светодиода. Вольт-амперная, спектральная характеристики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число падающих на фотодиод фотонов, если фототок составил 3 мА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число падающих на фотодиод фотонов, если фототок составил 5 мкА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Найти число падающих на фотодиод фотонов, если фототок составил 15 мкА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кремний содержит 10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акцепторов, подвижность свободных носителей составляет  900 см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Вт, то определите его удельное сопротивление.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985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кремний содержит 10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17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акцепторов, подвижность свободных носителей составляет  700 см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 определите его удельное сопротивление.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кремний содержит 10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14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см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-3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доноров, подвижность свободных носителей составляет  900 см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 определите его удельное сопротивление.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кремний содержит 1018 см-3 доноров, подвижность свободных носителей составляет  600 см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то определите его удельное сопротивление.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Расчитайте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спектральную характеристику 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кремниевого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идеального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фоторезиста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=1.15 эВ.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Рассчитать и построить спектральные характеристики идеального фоторезистора на основе арсенида галлия.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=1,45 эВ.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Рассчитать спектральные характеристики идеального фоторецептора на основе нитрида галлия.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Eg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3,5 эВ.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площадь p-n перехода составляет  2 мкм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толщина 1 мкм, относительная диэлектрическая проницаемость 12, то какой будет емкость барьера.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площадь p-n перехода составляет 10 мкм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толщина 8 мкм, относительная диэлектрическая проницаемость 12, то какой будет емкость барьера.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площадь p-n перехода составляет  2 мкм</w:t>
            </w:r>
            <w:proofErr w:type="gram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толщина 8 </w:t>
            </w:r>
            <w:proofErr w:type="spellStart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нм</w:t>
            </w:r>
            <w:proofErr w:type="spellEnd"/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относительная диэлектрическая проницаемость 12, то какой будет емкость барьера.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ток светодиода на основе нитрида галлия составляет 3 мА, то найдите число фотонов </w:t>
            </w: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излучения, выходящих из него.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49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ток светодиода на основе нитрида галлия составляет 20 мА, то найдите число фотонов излучения, выходящих из него.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ток светодиода на основе нитрида галлия составляет 50 мА, то найдите число фотонов излучения, выходящих из него.</w:t>
            </w:r>
          </w:p>
        </w:tc>
      </w:tr>
      <w:tr w:rsidR="00D52418" w:rsidRPr="00D52418" w:rsidTr="00D52418">
        <w:trPr>
          <w:tblCellSpacing w:w="0" w:type="dxa"/>
        </w:trPr>
        <w:tc>
          <w:tcPr>
            <w:tcW w:w="857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D52418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98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52418" w:rsidRPr="00D52418" w:rsidRDefault="00D52418" w:rsidP="00D52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2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ток светодиода на основе нитрида галлия составляет 30 мА, то найдите число фотонов излучения, выходящих из него.</w:t>
            </w:r>
          </w:p>
        </w:tc>
      </w:tr>
    </w:tbl>
    <w:p w:rsidR="00D8776A" w:rsidRDefault="00D52418"/>
    <w:sectPr w:rsidR="00D8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418"/>
    <w:rsid w:val="004F50DB"/>
    <w:rsid w:val="007247C1"/>
    <w:rsid w:val="0077348D"/>
    <w:rsid w:val="00D52418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asaymbetov@gmail.com</dc:creator>
  <cp:lastModifiedBy>asaymbetov@gmail.com</cp:lastModifiedBy>
  <cp:revision>1</cp:revision>
  <dcterms:created xsi:type="dcterms:W3CDTF">2019-12-10T10:44:00Z</dcterms:created>
  <dcterms:modified xsi:type="dcterms:W3CDTF">2019-12-10T10:46:00Z</dcterms:modified>
</cp:coreProperties>
</file>